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082C5D01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A0BFB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299A086B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</w:t>
            </w:r>
            <w:r>
              <w:rPr>
                <w:rFonts w:ascii="Arial" w:hAnsi="Arial" w:cs="Arial"/>
                <w:lang w:eastAsia="en-GB"/>
              </w:rPr>
              <w:lastRenderedPageBreak/>
              <w:t>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</w:t>
            </w:r>
            <w:r>
              <w:rPr>
                <w:rFonts w:ascii="Arial" w:hAnsi="Arial" w:cs="Arial"/>
                <w:lang w:eastAsia="en-GB"/>
              </w:rPr>
              <w:lastRenderedPageBreak/>
              <w:t>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d) znajduje się w innej tego rodzaju sytuacji wynikającej z podobnej procedury </w:t>
            </w:r>
            <w:r>
              <w:rPr>
                <w:rFonts w:ascii="Arial" w:hAnsi="Arial" w:cs="Arial"/>
                <w:lang w:eastAsia="en-GB"/>
              </w:rPr>
              <w:lastRenderedPageBreak/>
              <w:t>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 xml:space="preserve">W przypadku zamówień publicznych na roboty budowlane wykonawca będzie mógł się zwrócić do następujących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>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systemu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</w:t>
      </w:r>
      <w:r>
        <w:rPr>
          <w:rFonts w:ascii="Arial" w:hAnsi="Arial" w:cs="Arial"/>
          <w:i/>
          <w:lang w:eastAsia="en-GB"/>
        </w:rPr>
        <w:lastRenderedPageBreak/>
        <w:t xml:space="preserve">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92B4" w14:textId="77777777" w:rsidR="00C1776A" w:rsidRDefault="00C1776A">
      <w:r>
        <w:separator/>
      </w:r>
    </w:p>
  </w:endnote>
  <w:endnote w:type="continuationSeparator" w:id="0">
    <w:p w14:paraId="3050C055" w14:textId="77777777" w:rsidR="00C1776A" w:rsidRDefault="00C1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32D0C249" w:rsidR="00D111BC" w:rsidRDefault="005B4535">
    <w:pPr>
      <w:pStyle w:val="Stopka"/>
      <w:rPr>
        <w:rFonts w:ascii="Cambria" w:hAnsi="Cambria"/>
        <w:sz w:val="16"/>
        <w:szCs w:val="16"/>
      </w:rPr>
    </w:pPr>
    <w:r>
      <w:rPr>
        <w:noProof/>
      </w:rPr>
      <w:drawing>
        <wp:inline distT="0" distB="0" distL="0" distR="0" wp14:anchorId="0DBA2617" wp14:editId="6246C3F4">
          <wp:extent cx="5615305" cy="785495"/>
          <wp:effectExtent l="0" t="0" r="0" b="0"/>
          <wp:docPr id="20779919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99190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85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4DEFD" w14:textId="77777777" w:rsidR="00C1776A" w:rsidRDefault="00C1776A">
      <w:r>
        <w:separator/>
      </w:r>
    </w:p>
  </w:footnote>
  <w:footnote w:type="continuationSeparator" w:id="0">
    <w:p w14:paraId="54738186" w14:textId="77777777" w:rsidR="00C1776A" w:rsidRDefault="00C1776A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1B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5288"/>
    <w:rsid w:val="0038630B"/>
    <w:rsid w:val="0038748A"/>
    <w:rsid w:val="00387771"/>
    <w:rsid w:val="003923AA"/>
    <w:rsid w:val="00394846"/>
    <w:rsid w:val="0039598F"/>
    <w:rsid w:val="003A0BFB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535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338C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688"/>
    <w:rsid w:val="00680AFD"/>
    <w:rsid w:val="006828FB"/>
    <w:rsid w:val="0068329E"/>
    <w:rsid w:val="00684308"/>
    <w:rsid w:val="00684A2F"/>
    <w:rsid w:val="0068508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46FE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1B37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95509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0988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55AE"/>
    <w:rsid w:val="00BD78C5"/>
    <w:rsid w:val="00BD7B70"/>
    <w:rsid w:val="00BE0CF0"/>
    <w:rsid w:val="00BE1907"/>
    <w:rsid w:val="00BE27D6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76A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C78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56238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3CC4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6B0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4488</Words>
  <Characters>26932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Danuta Woźniak</cp:lastModifiedBy>
  <cp:revision>5</cp:revision>
  <cp:lastPrinted>2017-05-23T10:32:00Z</cp:lastPrinted>
  <dcterms:created xsi:type="dcterms:W3CDTF">2026-03-11T10:34:00Z</dcterms:created>
  <dcterms:modified xsi:type="dcterms:W3CDTF">2026-03-12T06:23:00Z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